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5392" w:rsidRDefault="00D755DC" w:rsidP="00D755DC">
      <w:pPr>
        <w:spacing w:after="0" w:line="240" w:lineRule="auto"/>
        <w:jc w:val="center"/>
        <w:rPr>
          <w:rFonts w:ascii="Times New Roman" w:hAnsi="Times New Roman" w:cs="Times New Roman"/>
          <w:b/>
          <w:sz w:val="28"/>
          <w:szCs w:val="28"/>
        </w:rPr>
      </w:pPr>
      <w:r w:rsidRPr="00D755DC">
        <w:rPr>
          <w:rFonts w:ascii="Times New Roman" w:hAnsi="Times New Roman" w:cs="Times New Roman"/>
          <w:b/>
          <w:sz w:val="28"/>
          <w:szCs w:val="28"/>
        </w:rPr>
        <w:t>ЛЕКЦИЯ 4</w:t>
      </w:r>
    </w:p>
    <w:p w:rsidR="00D755DC" w:rsidRPr="00D755DC" w:rsidRDefault="00D755DC" w:rsidP="00D755DC">
      <w:pPr>
        <w:spacing w:after="0" w:line="240" w:lineRule="auto"/>
        <w:jc w:val="center"/>
        <w:rPr>
          <w:rFonts w:ascii="Times New Roman" w:hAnsi="Times New Roman" w:cs="Times New Roman"/>
          <w:b/>
          <w:sz w:val="28"/>
          <w:szCs w:val="28"/>
        </w:rPr>
      </w:pPr>
    </w:p>
    <w:p w:rsidR="00D755DC" w:rsidRPr="00D755DC" w:rsidRDefault="00D755DC" w:rsidP="00D755DC">
      <w:pPr>
        <w:tabs>
          <w:tab w:val="left" w:pos="1820"/>
          <w:tab w:val="center" w:pos="5309"/>
        </w:tabs>
        <w:spacing w:after="0" w:line="240" w:lineRule="auto"/>
        <w:jc w:val="center"/>
        <w:rPr>
          <w:rFonts w:ascii="Times New Roman" w:hAnsi="Times New Roman" w:cs="Times New Roman"/>
          <w:b/>
          <w:sz w:val="28"/>
          <w:szCs w:val="28"/>
        </w:rPr>
      </w:pPr>
      <w:r w:rsidRPr="00D755DC">
        <w:rPr>
          <w:rFonts w:ascii="Times New Roman" w:hAnsi="Times New Roman" w:cs="Times New Roman"/>
          <w:b/>
          <w:sz w:val="28"/>
          <w:szCs w:val="28"/>
        </w:rPr>
        <w:t>Работа чертежным пером</w:t>
      </w:r>
    </w:p>
    <w:p w:rsidR="00D755DC" w:rsidRPr="00D755DC" w:rsidRDefault="00D755DC" w:rsidP="00D755DC">
      <w:pPr>
        <w:spacing w:after="0" w:line="240" w:lineRule="auto"/>
        <w:ind w:firstLine="900"/>
        <w:jc w:val="both"/>
        <w:rPr>
          <w:rFonts w:ascii="Times New Roman" w:hAnsi="Times New Roman" w:cs="Times New Roman"/>
          <w:sz w:val="28"/>
          <w:szCs w:val="28"/>
        </w:rPr>
      </w:pPr>
    </w:p>
    <w:p w:rsidR="00D755DC" w:rsidRPr="00D755DC" w:rsidRDefault="00D755DC" w:rsidP="00D755DC">
      <w:pPr>
        <w:spacing w:after="0" w:line="240" w:lineRule="auto"/>
        <w:ind w:firstLine="900"/>
        <w:jc w:val="both"/>
        <w:rPr>
          <w:rFonts w:ascii="Times New Roman" w:hAnsi="Times New Roman" w:cs="Times New Roman"/>
          <w:sz w:val="28"/>
          <w:szCs w:val="28"/>
        </w:rPr>
      </w:pPr>
      <w:r w:rsidRPr="00D755DC">
        <w:rPr>
          <w:rFonts w:ascii="Times New Roman" w:hAnsi="Times New Roman" w:cs="Times New Roman"/>
          <w:sz w:val="28"/>
          <w:szCs w:val="28"/>
        </w:rPr>
        <w:t xml:space="preserve">Многие элементы топографо-маркшейдерской графики вычерчиваются чертежным пером. От умения чертежника работать пером во многом зависит качество и привлекательность чертежа. Пером </w:t>
      </w:r>
      <w:proofErr w:type="gramStart"/>
      <w:r w:rsidRPr="00D755DC">
        <w:rPr>
          <w:rFonts w:ascii="Times New Roman" w:hAnsi="Times New Roman" w:cs="Times New Roman"/>
          <w:sz w:val="28"/>
          <w:szCs w:val="28"/>
        </w:rPr>
        <w:t>вычерчиваются большинство надписей</w:t>
      </w:r>
      <w:proofErr w:type="gramEnd"/>
      <w:r w:rsidRPr="00D755DC">
        <w:rPr>
          <w:rFonts w:ascii="Times New Roman" w:hAnsi="Times New Roman" w:cs="Times New Roman"/>
          <w:sz w:val="28"/>
          <w:szCs w:val="28"/>
        </w:rPr>
        <w:t xml:space="preserve"> планов, многочисленные условные обозначения растительного покрова, горных пород и т.д. Поэтому необходима усидчивость и длительная тренировка в овладении навыками черчения пером. Чертежную ручку свободно держат в руке тремя пальцами, как обычную - писчую, опираясь ребром ладони и локтем руки на стол. Перо, наклоненное под углом 50 - 60º должно лишь слегка касаться бумаги, не царапал ее, обеими половинками. Тушь набирают на «спинку», выпуклую часть пера, из баллончика или, обмакивая его в сосуд.</w:t>
      </w:r>
    </w:p>
    <w:p w:rsidR="00D755DC" w:rsidRPr="00D755DC" w:rsidRDefault="00D755DC" w:rsidP="00D755DC">
      <w:pPr>
        <w:spacing w:after="0" w:line="240" w:lineRule="auto"/>
        <w:ind w:firstLine="709"/>
        <w:jc w:val="both"/>
        <w:rPr>
          <w:rFonts w:ascii="Times New Roman" w:hAnsi="Times New Roman" w:cs="Times New Roman"/>
          <w:sz w:val="28"/>
          <w:szCs w:val="28"/>
        </w:rPr>
      </w:pPr>
      <w:r w:rsidRPr="00D755DC">
        <w:rPr>
          <w:rFonts w:ascii="Times New Roman" w:hAnsi="Times New Roman" w:cs="Times New Roman"/>
          <w:sz w:val="28"/>
          <w:szCs w:val="28"/>
        </w:rPr>
        <w:t>Чертежное перо</w:t>
      </w:r>
      <w:r>
        <w:rPr>
          <w:rFonts w:ascii="Times New Roman" w:hAnsi="Times New Roman" w:cs="Times New Roman"/>
          <w:sz w:val="28"/>
          <w:szCs w:val="28"/>
        </w:rPr>
        <w:t xml:space="preserve"> </w:t>
      </w:r>
      <w:r w:rsidRPr="00D755DC">
        <w:rPr>
          <w:rFonts w:ascii="Times New Roman" w:hAnsi="Times New Roman" w:cs="Times New Roman"/>
          <w:sz w:val="28"/>
          <w:szCs w:val="28"/>
        </w:rPr>
        <w:t>широко применяется в топографическом черчении. Им вычерчивают сложные по форме и небольшие по раз меру условные знаки, горизонтали сложной рисовки, надписи, исправляют дефекты линий</w:t>
      </w:r>
      <w:r>
        <w:rPr>
          <w:rFonts w:ascii="Times New Roman" w:hAnsi="Times New Roman" w:cs="Times New Roman"/>
          <w:sz w:val="28"/>
          <w:szCs w:val="28"/>
        </w:rPr>
        <w:t>, проведенных другими инструмен</w:t>
      </w:r>
      <w:r w:rsidRPr="00D755DC">
        <w:rPr>
          <w:rFonts w:ascii="Times New Roman" w:hAnsi="Times New Roman" w:cs="Times New Roman"/>
          <w:sz w:val="28"/>
          <w:szCs w:val="28"/>
        </w:rPr>
        <w:t>тами. Высокое качество чертежа зависит, в свою очередь, от качества пера и умения владеть им.</w:t>
      </w:r>
    </w:p>
    <w:p w:rsidR="00D755DC" w:rsidRPr="00D755DC" w:rsidRDefault="00D755DC" w:rsidP="00D755DC">
      <w:pPr>
        <w:spacing w:after="0" w:line="240" w:lineRule="auto"/>
        <w:ind w:firstLine="709"/>
        <w:jc w:val="both"/>
        <w:rPr>
          <w:rFonts w:ascii="Times New Roman" w:hAnsi="Times New Roman" w:cs="Times New Roman"/>
          <w:sz w:val="28"/>
          <w:szCs w:val="28"/>
        </w:rPr>
      </w:pPr>
      <w:r w:rsidRPr="00D755DC">
        <w:rPr>
          <w:rFonts w:ascii="Times New Roman" w:hAnsi="Times New Roman" w:cs="Times New Roman"/>
          <w:sz w:val="28"/>
          <w:szCs w:val="28"/>
        </w:rPr>
        <w:t xml:space="preserve">В топографическом черчении при работе пером широко </w:t>
      </w:r>
      <w:proofErr w:type="gramStart"/>
      <w:r w:rsidRPr="00D755DC">
        <w:rPr>
          <w:rFonts w:ascii="Times New Roman" w:hAnsi="Times New Roman" w:cs="Times New Roman"/>
          <w:sz w:val="28"/>
          <w:szCs w:val="28"/>
        </w:rPr>
        <w:t>при</w:t>
      </w:r>
      <w:proofErr w:type="gramEnd"/>
      <w:r w:rsidRPr="00D755DC">
        <w:rPr>
          <w:rFonts w:ascii="Times New Roman" w:hAnsi="Times New Roman" w:cs="Times New Roman"/>
          <w:sz w:val="28"/>
          <w:szCs w:val="28"/>
        </w:rPr>
        <w:t xml:space="preserve"> меняется</w:t>
      </w:r>
      <w:r>
        <w:rPr>
          <w:rFonts w:ascii="Times New Roman" w:hAnsi="Times New Roman" w:cs="Times New Roman"/>
          <w:sz w:val="28"/>
          <w:szCs w:val="28"/>
        </w:rPr>
        <w:t xml:space="preserve"> </w:t>
      </w:r>
      <w:r w:rsidRPr="00D755DC">
        <w:rPr>
          <w:rFonts w:ascii="Times New Roman" w:hAnsi="Times New Roman" w:cs="Times New Roman"/>
          <w:sz w:val="28"/>
          <w:szCs w:val="28"/>
        </w:rPr>
        <w:t>метод наращивания, который заключается в следующем. Движением пе</w:t>
      </w:r>
      <w:r>
        <w:rPr>
          <w:rFonts w:ascii="Times New Roman" w:hAnsi="Times New Roman" w:cs="Times New Roman"/>
          <w:sz w:val="28"/>
          <w:szCs w:val="28"/>
        </w:rPr>
        <w:t>ра сверху вниз (на себя) прочер</w:t>
      </w:r>
      <w:r w:rsidRPr="00D755DC">
        <w:rPr>
          <w:rFonts w:ascii="Times New Roman" w:hAnsi="Times New Roman" w:cs="Times New Roman"/>
          <w:sz w:val="28"/>
          <w:szCs w:val="28"/>
        </w:rPr>
        <w:t>чивают штрих длиной до 1 мм, после чего перо отрывают от бумаги и от середины первог</w:t>
      </w:r>
      <w:r>
        <w:rPr>
          <w:rFonts w:ascii="Times New Roman" w:hAnsi="Times New Roman" w:cs="Times New Roman"/>
          <w:sz w:val="28"/>
          <w:szCs w:val="28"/>
        </w:rPr>
        <w:t>о штриха, перекрывая его, прово</w:t>
      </w:r>
      <w:r w:rsidRPr="00D755DC">
        <w:rPr>
          <w:rFonts w:ascii="Times New Roman" w:hAnsi="Times New Roman" w:cs="Times New Roman"/>
          <w:sz w:val="28"/>
          <w:szCs w:val="28"/>
        </w:rPr>
        <w:t>дят второй и т. д., пока не будет вычерчена вся линия. У не опытного чертежника часто по</w:t>
      </w:r>
      <w:r>
        <w:rPr>
          <w:rFonts w:ascii="Times New Roman" w:hAnsi="Times New Roman" w:cs="Times New Roman"/>
          <w:sz w:val="28"/>
          <w:szCs w:val="28"/>
        </w:rPr>
        <w:t>лучается «елочка», т. е. не ров</w:t>
      </w:r>
      <w:r w:rsidRPr="00D755DC">
        <w:rPr>
          <w:rFonts w:ascii="Times New Roman" w:hAnsi="Times New Roman" w:cs="Times New Roman"/>
          <w:sz w:val="28"/>
          <w:szCs w:val="28"/>
        </w:rPr>
        <w:t>ная тонкая линия, а линия</w:t>
      </w:r>
      <w:r>
        <w:rPr>
          <w:rFonts w:ascii="Times New Roman" w:hAnsi="Times New Roman" w:cs="Times New Roman"/>
          <w:sz w:val="28"/>
          <w:szCs w:val="28"/>
        </w:rPr>
        <w:t xml:space="preserve"> с зазубринами. Наращивание сле</w:t>
      </w:r>
      <w:r w:rsidRPr="00D755DC">
        <w:rPr>
          <w:rFonts w:ascii="Times New Roman" w:hAnsi="Times New Roman" w:cs="Times New Roman"/>
          <w:sz w:val="28"/>
          <w:szCs w:val="28"/>
        </w:rPr>
        <w:t>дует выполнять без нажима на перо. Толстый штрих получают вычерчиванием двух параллельных тонких штрихов, интервал между которыми затушевывается. При вычерчивании сложных линий различных направлений чертеж постоянно поворачивают так, чтобы наращивание штриха велось на себя.</w:t>
      </w:r>
    </w:p>
    <w:p w:rsidR="00D755DC" w:rsidRPr="00D755DC" w:rsidRDefault="00D755DC" w:rsidP="00D755DC">
      <w:pPr>
        <w:spacing w:after="0" w:line="240" w:lineRule="auto"/>
        <w:ind w:firstLine="709"/>
        <w:jc w:val="both"/>
        <w:rPr>
          <w:rFonts w:ascii="Times New Roman" w:hAnsi="Times New Roman" w:cs="Times New Roman"/>
          <w:sz w:val="28"/>
          <w:szCs w:val="28"/>
        </w:rPr>
      </w:pPr>
      <w:r w:rsidRPr="00D755DC">
        <w:rPr>
          <w:rFonts w:ascii="Times New Roman" w:hAnsi="Times New Roman" w:cs="Times New Roman"/>
          <w:sz w:val="28"/>
          <w:szCs w:val="28"/>
        </w:rPr>
        <w:t>Черчение пером</w:t>
      </w:r>
      <w:r>
        <w:rPr>
          <w:rFonts w:ascii="Times New Roman" w:hAnsi="Times New Roman" w:cs="Times New Roman"/>
          <w:sz w:val="28"/>
          <w:szCs w:val="28"/>
        </w:rPr>
        <w:t xml:space="preserve"> </w:t>
      </w:r>
      <w:r w:rsidRPr="00D755DC">
        <w:rPr>
          <w:rFonts w:ascii="Times New Roman" w:hAnsi="Times New Roman" w:cs="Times New Roman"/>
          <w:sz w:val="28"/>
          <w:szCs w:val="28"/>
        </w:rPr>
        <w:t>начинают после п</w:t>
      </w:r>
      <w:r>
        <w:rPr>
          <w:rFonts w:ascii="Times New Roman" w:hAnsi="Times New Roman" w:cs="Times New Roman"/>
          <w:sz w:val="28"/>
          <w:szCs w:val="28"/>
        </w:rPr>
        <w:t xml:space="preserve">одготовки пера и туши к работе. </w:t>
      </w:r>
      <w:r w:rsidRPr="00D755DC">
        <w:rPr>
          <w:rFonts w:ascii="Times New Roman" w:hAnsi="Times New Roman" w:cs="Times New Roman"/>
          <w:sz w:val="28"/>
          <w:szCs w:val="28"/>
        </w:rPr>
        <w:t>Перо</w:t>
      </w:r>
      <w:r>
        <w:rPr>
          <w:rFonts w:ascii="Times New Roman" w:hAnsi="Times New Roman" w:cs="Times New Roman"/>
          <w:sz w:val="28"/>
          <w:szCs w:val="28"/>
        </w:rPr>
        <w:t xml:space="preserve"> </w:t>
      </w:r>
      <w:r w:rsidRPr="00D755DC">
        <w:rPr>
          <w:rFonts w:ascii="Times New Roman" w:hAnsi="Times New Roman" w:cs="Times New Roman"/>
          <w:sz w:val="28"/>
          <w:szCs w:val="28"/>
        </w:rPr>
        <w:t>должно отвечать указанным выше требования</w:t>
      </w:r>
      <w:r>
        <w:rPr>
          <w:rFonts w:ascii="Times New Roman" w:hAnsi="Times New Roman" w:cs="Times New Roman"/>
          <w:sz w:val="28"/>
          <w:szCs w:val="28"/>
        </w:rPr>
        <w:t xml:space="preserve">м, а </w:t>
      </w:r>
      <w:r w:rsidRPr="00D755DC">
        <w:rPr>
          <w:rFonts w:ascii="Times New Roman" w:hAnsi="Times New Roman" w:cs="Times New Roman"/>
          <w:sz w:val="28"/>
          <w:szCs w:val="28"/>
        </w:rPr>
        <w:t>тушь</w:t>
      </w:r>
      <w:r>
        <w:rPr>
          <w:rFonts w:ascii="Times New Roman" w:hAnsi="Times New Roman" w:cs="Times New Roman"/>
          <w:sz w:val="28"/>
          <w:szCs w:val="28"/>
        </w:rPr>
        <w:t xml:space="preserve"> -</w:t>
      </w:r>
      <w:r w:rsidRPr="00D755DC">
        <w:rPr>
          <w:rFonts w:ascii="Times New Roman" w:hAnsi="Times New Roman" w:cs="Times New Roman"/>
          <w:sz w:val="28"/>
          <w:szCs w:val="28"/>
        </w:rPr>
        <w:t xml:space="preserve"> правильно разведена. Бумаги чертежа и для пробы пера должны быть одного </w:t>
      </w:r>
      <w:r>
        <w:rPr>
          <w:rFonts w:ascii="Times New Roman" w:hAnsi="Times New Roman" w:cs="Times New Roman"/>
          <w:sz w:val="28"/>
          <w:szCs w:val="28"/>
        </w:rPr>
        <w:t xml:space="preserve">сорта. </w:t>
      </w:r>
      <w:r w:rsidRPr="00D755DC">
        <w:rPr>
          <w:rFonts w:ascii="Times New Roman" w:hAnsi="Times New Roman" w:cs="Times New Roman"/>
          <w:sz w:val="28"/>
          <w:szCs w:val="28"/>
        </w:rPr>
        <w:t>При черчении перо должно давать на бумаге тонкие налитые линии толщиной 0,1 мм.</w:t>
      </w:r>
    </w:p>
    <w:p w:rsidR="00D755DC" w:rsidRDefault="00D755DC" w:rsidP="00D755DC">
      <w:pPr>
        <w:spacing w:after="0" w:line="240" w:lineRule="auto"/>
        <w:ind w:firstLine="709"/>
        <w:jc w:val="both"/>
        <w:rPr>
          <w:rFonts w:ascii="Times New Roman" w:hAnsi="Times New Roman" w:cs="Times New Roman"/>
          <w:sz w:val="28"/>
          <w:szCs w:val="28"/>
        </w:rPr>
      </w:pPr>
      <w:r w:rsidRPr="00D755DC">
        <w:rPr>
          <w:rFonts w:ascii="Times New Roman" w:hAnsi="Times New Roman" w:cs="Times New Roman"/>
          <w:sz w:val="28"/>
          <w:szCs w:val="28"/>
        </w:rPr>
        <w:t>Хорошей тренировкой является выполнение упражнения по вычерчиванию пером шт</w:t>
      </w:r>
      <w:r>
        <w:rPr>
          <w:rFonts w:ascii="Times New Roman" w:hAnsi="Times New Roman" w:cs="Times New Roman"/>
          <w:sz w:val="28"/>
          <w:szCs w:val="28"/>
        </w:rPr>
        <w:t>рихов различной формы и толщины</w:t>
      </w:r>
      <w:r w:rsidRPr="00D755DC">
        <w:rPr>
          <w:rFonts w:ascii="Times New Roman" w:hAnsi="Times New Roman" w:cs="Times New Roman"/>
          <w:sz w:val="28"/>
          <w:szCs w:val="28"/>
        </w:rPr>
        <w:t xml:space="preserve">: предварительно делают в карандаше </w:t>
      </w:r>
      <w:proofErr w:type="spellStart"/>
      <w:r w:rsidRPr="00D755DC">
        <w:rPr>
          <w:rFonts w:ascii="Times New Roman" w:hAnsi="Times New Roman" w:cs="Times New Roman"/>
          <w:sz w:val="28"/>
          <w:szCs w:val="28"/>
        </w:rPr>
        <w:t>разграфку</w:t>
      </w:r>
      <w:proofErr w:type="spellEnd"/>
      <w:r w:rsidRPr="00D755DC">
        <w:rPr>
          <w:rFonts w:ascii="Times New Roman" w:hAnsi="Times New Roman" w:cs="Times New Roman"/>
          <w:sz w:val="28"/>
          <w:szCs w:val="28"/>
        </w:rPr>
        <w:t xml:space="preserve"> для горизонтальных и верт</w:t>
      </w:r>
      <w:r>
        <w:rPr>
          <w:rFonts w:ascii="Times New Roman" w:hAnsi="Times New Roman" w:cs="Times New Roman"/>
          <w:sz w:val="28"/>
          <w:szCs w:val="28"/>
        </w:rPr>
        <w:t>икальных линий, а также для первых штрихов</w:t>
      </w:r>
      <w:r w:rsidR="00692548">
        <w:rPr>
          <w:rFonts w:ascii="Times New Roman" w:hAnsi="Times New Roman" w:cs="Times New Roman"/>
          <w:sz w:val="28"/>
          <w:szCs w:val="28"/>
        </w:rPr>
        <w:t xml:space="preserve"> (рисунок 1)</w:t>
      </w:r>
      <w:r>
        <w:rPr>
          <w:rFonts w:ascii="Times New Roman" w:hAnsi="Times New Roman" w:cs="Times New Roman"/>
          <w:sz w:val="28"/>
          <w:szCs w:val="28"/>
        </w:rPr>
        <w:t xml:space="preserve">. </w:t>
      </w:r>
      <w:r w:rsidRPr="00D755DC">
        <w:rPr>
          <w:rFonts w:ascii="Times New Roman" w:hAnsi="Times New Roman" w:cs="Times New Roman"/>
          <w:sz w:val="28"/>
          <w:szCs w:val="28"/>
        </w:rPr>
        <w:t>Прямые штрихи</w:t>
      </w:r>
      <w:r>
        <w:rPr>
          <w:rFonts w:ascii="Times New Roman" w:hAnsi="Times New Roman" w:cs="Times New Roman"/>
          <w:sz w:val="28"/>
          <w:szCs w:val="28"/>
        </w:rPr>
        <w:t xml:space="preserve"> </w:t>
      </w:r>
      <w:r w:rsidRPr="00D755DC">
        <w:rPr>
          <w:rFonts w:ascii="Times New Roman" w:hAnsi="Times New Roman" w:cs="Times New Roman"/>
          <w:sz w:val="28"/>
          <w:szCs w:val="28"/>
        </w:rPr>
        <w:t>должны быть ровными, одина</w:t>
      </w:r>
      <w:r w:rsidRPr="00D755DC">
        <w:rPr>
          <w:rFonts w:ascii="Times New Roman" w:hAnsi="Times New Roman" w:cs="Times New Roman"/>
          <w:sz w:val="28"/>
          <w:szCs w:val="28"/>
        </w:rPr>
        <w:softHyphen/>
        <w:t>ковой толщины, параллельными и на одинаковом расстоянии друг от друга. Это упражне</w:t>
      </w:r>
      <w:r>
        <w:rPr>
          <w:rFonts w:ascii="Times New Roman" w:hAnsi="Times New Roman" w:cs="Times New Roman"/>
          <w:sz w:val="28"/>
          <w:szCs w:val="28"/>
        </w:rPr>
        <w:t>ние помогает развивать также на</w:t>
      </w:r>
      <w:r w:rsidRPr="00D755DC">
        <w:rPr>
          <w:rFonts w:ascii="Times New Roman" w:hAnsi="Times New Roman" w:cs="Times New Roman"/>
          <w:sz w:val="28"/>
          <w:szCs w:val="28"/>
        </w:rPr>
        <w:t>выки в глазомерном определении толщин</w:t>
      </w:r>
      <w:r>
        <w:rPr>
          <w:rFonts w:ascii="Times New Roman" w:hAnsi="Times New Roman" w:cs="Times New Roman"/>
          <w:sz w:val="28"/>
          <w:szCs w:val="28"/>
        </w:rPr>
        <w:t xml:space="preserve"> линий и интервалов между ними. </w:t>
      </w:r>
      <w:r w:rsidRPr="00D755DC">
        <w:rPr>
          <w:rFonts w:ascii="Times New Roman" w:hAnsi="Times New Roman" w:cs="Times New Roman"/>
          <w:sz w:val="28"/>
          <w:szCs w:val="28"/>
        </w:rPr>
        <w:t>Утолщенные штрихи</w:t>
      </w:r>
      <w:r>
        <w:rPr>
          <w:rFonts w:ascii="Times New Roman" w:hAnsi="Times New Roman" w:cs="Times New Roman"/>
          <w:sz w:val="28"/>
          <w:szCs w:val="28"/>
        </w:rPr>
        <w:t xml:space="preserve"> заданного размера обяза</w:t>
      </w:r>
      <w:r w:rsidRPr="00D755DC">
        <w:rPr>
          <w:rFonts w:ascii="Times New Roman" w:hAnsi="Times New Roman" w:cs="Times New Roman"/>
          <w:sz w:val="28"/>
          <w:szCs w:val="28"/>
        </w:rPr>
        <w:t>тельно должны выполняться по шкале толщин линий. Сначала вычерчивают тонкие (прямы</w:t>
      </w:r>
      <w:r>
        <w:rPr>
          <w:rFonts w:ascii="Times New Roman" w:hAnsi="Times New Roman" w:cs="Times New Roman"/>
          <w:sz w:val="28"/>
          <w:szCs w:val="28"/>
        </w:rPr>
        <w:t xml:space="preserve">е и кривые) </w:t>
      </w:r>
      <w:r>
        <w:rPr>
          <w:rFonts w:ascii="Times New Roman" w:hAnsi="Times New Roman" w:cs="Times New Roman"/>
          <w:sz w:val="28"/>
          <w:szCs w:val="28"/>
        </w:rPr>
        <w:lastRenderedPageBreak/>
        <w:t xml:space="preserve">линии, затем - утолщенные. </w:t>
      </w:r>
      <w:r w:rsidRPr="00D755DC">
        <w:rPr>
          <w:rFonts w:ascii="Times New Roman" w:hAnsi="Times New Roman" w:cs="Times New Roman"/>
          <w:sz w:val="28"/>
          <w:szCs w:val="28"/>
        </w:rPr>
        <w:t>Тонкие штрихи</w:t>
      </w:r>
      <w:r>
        <w:rPr>
          <w:rFonts w:ascii="Times New Roman" w:hAnsi="Times New Roman" w:cs="Times New Roman"/>
          <w:sz w:val="28"/>
          <w:szCs w:val="28"/>
        </w:rPr>
        <w:t xml:space="preserve"> </w:t>
      </w:r>
      <w:r w:rsidRPr="00D755DC">
        <w:rPr>
          <w:rFonts w:ascii="Times New Roman" w:hAnsi="Times New Roman" w:cs="Times New Roman"/>
          <w:sz w:val="28"/>
          <w:szCs w:val="28"/>
        </w:rPr>
        <w:t>дол</w:t>
      </w:r>
      <w:r>
        <w:rPr>
          <w:rFonts w:ascii="Times New Roman" w:hAnsi="Times New Roman" w:cs="Times New Roman"/>
          <w:sz w:val="28"/>
          <w:szCs w:val="28"/>
        </w:rPr>
        <w:t>жны быть без заусенцев, утолщенные -</w:t>
      </w:r>
      <w:r w:rsidRPr="00D755DC">
        <w:rPr>
          <w:rFonts w:ascii="Times New Roman" w:hAnsi="Times New Roman" w:cs="Times New Roman"/>
          <w:sz w:val="28"/>
          <w:szCs w:val="28"/>
        </w:rPr>
        <w:t xml:space="preserve"> иметь ровные четкие края. Дефекты штрихов должны быть устранены.</w:t>
      </w:r>
    </w:p>
    <w:p w:rsidR="00692548" w:rsidRPr="00D755DC" w:rsidRDefault="00692548" w:rsidP="00D755DC">
      <w:pPr>
        <w:spacing w:after="0" w:line="240" w:lineRule="auto"/>
        <w:ind w:firstLine="709"/>
        <w:jc w:val="both"/>
        <w:rPr>
          <w:rFonts w:ascii="Times New Roman" w:hAnsi="Times New Roman" w:cs="Times New Roman"/>
          <w:sz w:val="28"/>
          <w:szCs w:val="28"/>
        </w:rPr>
      </w:pPr>
    </w:p>
    <w:p w:rsidR="00D755DC" w:rsidRDefault="00692548" w:rsidP="00692548">
      <w:pPr>
        <w:spacing w:after="0" w:line="240" w:lineRule="auto"/>
        <w:jc w:val="center"/>
        <w:rPr>
          <w:rFonts w:ascii="Times New Roman" w:hAnsi="Times New Roman" w:cs="Times New Roman"/>
          <w:sz w:val="28"/>
          <w:szCs w:val="28"/>
        </w:rPr>
      </w:pPr>
      <w:r>
        <w:rPr>
          <w:noProof/>
          <w:lang w:eastAsia="ru-RU"/>
        </w:rPr>
        <w:drawing>
          <wp:inline distT="0" distB="0" distL="0" distR="0">
            <wp:extent cx="4328160" cy="2842260"/>
            <wp:effectExtent l="0" t="0" r="0" b="0"/>
            <wp:docPr id="1" name="Рисунок 1" descr="http://drawmap.ru/wp-content/uploads/2010/07/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drawmap.ru/wp-content/uploads/2010/07/19.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329293" cy="2843004"/>
                    </a:xfrm>
                    <a:prstGeom prst="rect">
                      <a:avLst/>
                    </a:prstGeom>
                    <a:noFill/>
                    <a:ln>
                      <a:noFill/>
                    </a:ln>
                  </pic:spPr>
                </pic:pic>
              </a:graphicData>
            </a:graphic>
          </wp:inline>
        </w:drawing>
      </w:r>
    </w:p>
    <w:p w:rsidR="00692548" w:rsidRDefault="00692548" w:rsidP="00692548">
      <w:pPr>
        <w:spacing w:after="0" w:line="240" w:lineRule="auto"/>
        <w:ind w:firstLine="709"/>
        <w:jc w:val="center"/>
        <w:rPr>
          <w:rFonts w:ascii="Times New Roman" w:hAnsi="Times New Roman" w:cs="Times New Roman"/>
          <w:sz w:val="28"/>
          <w:szCs w:val="28"/>
        </w:rPr>
      </w:pPr>
    </w:p>
    <w:p w:rsidR="00692548" w:rsidRPr="00692548" w:rsidRDefault="00692548" w:rsidP="00692548">
      <w:pPr>
        <w:spacing w:after="0" w:line="240" w:lineRule="auto"/>
        <w:ind w:firstLine="709"/>
        <w:jc w:val="center"/>
        <w:rPr>
          <w:rFonts w:ascii="Times New Roman" w:hAnsi="Times New Roman" w:cs="Times New Roman"/>
          <w:color w:val="000000" w:themeColor="text1"/>
          <w:sz w:val="28"/>
          <w:szCs w:val="28"/>
        </w:rPr>
      </w:pPr>
      <w:r>
        <w:rPr>
          <w:rFonts w:ascii="Times New Roman" w:hAnsi="Times New Roman" w:cs="Times New Roman"/>
          <w:sz w:val="28"/>
          <w:szCs w:val="28"/>
        </w:rPr>
        <w:t xml:space="preserve">Рисунок 1. </w:t>
      </w:r>
      <w:r w:rsidRPr="00692548">
        <w:rPr>
          <w:rFonts w:ascii="Times New Roman" w:hAnsi="Times New Roman" w:cs="Times New Roman"/>
          <w:color w:val="000000" w:themeColor="text1"/>
          <w:sz w:val="28"/>
          <w:szCs w:val="28"/>
        </w:rPr>
        <w:t>Схема наращивания линии (а), упражнение по вычерчиванию штрихов чертежным пером (б)</w:t>
      </w:r>
      <w:bookmarkStart w:id="0" w:name="_GoBack"/>
      <w:bookmarkEnd w:id="0"/>
    </w:p>
    <w:p w:rsidR="00692548" w:rsidRPr="00692548" w:rsidRDefault="00692548" w:rsidP="00692548">
      <w:pPr>
        <w:spacing w:after="0" w:line="240" w:lineRule="auto"/>
        <w:ind w:firstLine="709"/>
        <w:jc w:val="center"/>
        <w:rPr>
          <w:rFonts w:ascii="Times New Roman" w:hAnsi="Times New Roman" w:cs="Times New Roman"/>
          <w:color w:val="000000" w:themeColor="text1"/>
          <w:sz w:val="28"/>
          <w:szCs w:val="28"/>
        </w:rPr>
      </w:pPr>
    </w:p>
    <w:p w:rsidR="00D755DC" w:rsidRPr="00D755DC" w:rsidRDefault="00D755DC" w:rsidP="00D755DC">
      <w:pPr>
        <w:tabs>
          <w:tab w:val="center" w:pos="5219"/>
          <w:tab w:val="left" w:pos="7600"/>
        </w:tabs>
        <w:spacing w:after="0" w:line="240" w:lineRule="auto"/>
        <w:jc w:val="center"/>
        <w:rPr>
          <w:rFonts w:ascii="Times New Roman" w:hAnsi="Times New Roman" w:cs="Times New Roman"/>
          <w:b/>
          <w:sz w:val="28"/>
          <w:szCs w:val="28"/>
        </w:rPr>
      </w:pPr>
      <w:r w:rsidRPr="00D755DC">
        <w:rPr>
          <w:rFonts w:ascii="Times New Roman" w:hAnsi="Times New Roman" w:cs="Times New Roman"/>
          <w:b/>
          <w:sz w:val="28"/>
          <w:szCs w:val="28"/>
        </w:rPr>
        <w:t>Техника работы чертежным пером</w:t>
      </w:r>
    </w:p>
    <w:p w:rsidR="00D755DC" w:rsidRPr="00D755DC" w:rsidRDefault="00D755DC" w:rsidP="00D755DC">
      <w:pPr>
        <w:tabs>
          <w:tab w:val="center" w:pos="5219"/>
          <w:tab w:val="left" w:pos="7600"/>
        </w:tabs>
        <w:spacing w:after="0" w:line="240" w:lineRule="auto"/>
        <w:ind w:firstLine="900"/>
        <w:rPr>
          <w:rFonts w:ascii="Times New Roman" w:hAnsi="Times New Roman" w:cs="Times New Roman"/>
          <w:b/>
          <w:sz w:val="28"/>
          <w:szCs w:val="28"/>
        </w:rPr>
      </w:pPr>
    </w:p>
    <w:p w:rsidR="00D755DC" w:rsidRPr="00D755DC" w:rsidRDefault="00D755DC" w:rsidP="00D755DC">
      <w:pPr>
        <w:spacing w:after="0" w:line="240" w:lineRule="auto"/>
        <w:ind w:firstLine="900"/>
        <w:jc w:val="both"/>
        <w:rPr>
          <w:rFonts w:ascii="Times New Roman" w:hAnsi="Times New Roman" w:cs="Times New Roman"/>
          <w:sz w:val="28"/>
          <w:szCs w:val="28"/>
        </w:rPr>
      </w:pPr>
      <w:r w:rsidRPr="00D755DC">
        <w:rPr>
          <w:rFonts w:ascii="Times New Roman" w:hAnsi="Times New Roman" w:cs="Times New Roman"/>
          <w:sz w:val="28"/>
          <w:szCs w:val="28"/>
        </w:rPr>
        <w:t>Новое чертежное перо рекомендуется два раза провести через пламя спички, чтобы удалить жирный налет, иначе тушь будет плохо приставать к перу. Тушь нужно набирать на обратную сторону (спинку) пера, внутренняя сторона пера должна оставаться сухой. Нельзя макать перо в тушь, и совершенно недопустимо опирать конец пера на дно флакона (</w:t>
      </w:r>
      <w:proofErr w:type="spellStart"/>
      <w:r w:rsidRPr="00D755DC">
        <w:rPr>
          <w:rFonts w:ascii="Times New Roman" w:hAnsi="Times New Roman" w:cs="Times New Roman"/>
          <w:sz w:val="28"/>
          <w:szCs w:val="28"/>
        </w:rPr>
        <w:t>тушницы</w:t>
      </w:r>
      <w:proofErr w:type="spellEnd"/>
      <w:r w:rsidRPr="00D755DC">
        <w:rPr>
          <w:rFonts w:ascii="Times New Roman" w:hAnsi="Times New Roman" w:cs="Times New Roman"/>
          <w:sz w:val="28"/>
          <w:szCs w:val="28"/>
        </w:rPr>
        <w:t>). Из флакона готовую тушь берут деревянной палочкой, зубочисткой или спичкой и переносят ее на спин</w:t>
      </w:r>
      <w:r>
        <w:rPr>
          <w:rFonts w:ascii="Times New Roman" w:hAnsi="Times New Roman" w:cs="Times New Roman"/>
          <w:sz w:val="28"/>
          <w:szCs w:val="28"/>
        </w:rPr>
        <w:t xml:space="preserve">ку пера; при работе с </w:t>
      </w:r>
      <w:proofErr w:type="spellStart"/>
      <w:r>
        <w:rPr>
          <w:rFonts w:ascii="Times New Roman" w:hAnsi="Times New Roman" w:cs="Times New Roman"/>
          <w:sz w:val="28"/>
          <w:szCs w:val="28"/>
        </w:rPr>
        <w:t>тушницы</w:t>
      </w:r>
      <w:proofErr w:type="spellEnd"/>
      <w:r>
        <w:rPr>
          <w:rFonts w:ascii="Times New Roman" w:hAnsi="Times New Roman" w:cs="Times New Roman"/>
          <w:sz w:val="28"/>
          <w:szCs w:val="28"/>
        </w:rPr>
        <w:t xml:space="preserve">, </w:t>
      </w:r>
      <w:r w:rsidRPr="00D755DC">
        <w:rPr>
          <w:rFonts w:ascii="Times New Roman" w:hAnsi="Times New Roman" w:cs="Times New Roman"/>
          <w:sz w:val="28"/>
          <w:szCs w:val="28"/>
        </w:rPr>
        <w:t>спинкой пера касаются по</w:t>
      </w:r>
      <w:r>
        <w:rPr>
          <w:rFonts w:ascii="Times New Roman" w:hAnsi="Times New Roman" w:cs="Times New Roman"/>
          <w:sz w:val="28"/>
          <w:szCs w:val="28"/>
        </w:rPr>
        <w:t>верхности туши</w:t>
      </w:r>
      <w:r w:rsidRPr="00D755DC">
        <w:rPr>
          <w:rFonts w:ascii="Times New Roman" w:hAnsi="Times New Roman" w:cs="Times New Roman"/>
          <w:sz w:val="28"/>
          <w:szCs w:val="28"/>
        </w:rPr>
        <w:t>. При засыхании туши перо вытирают влажной тряпочкой.</w:t>
      </w:r>
    </w:p>
    <w:p w:rsidR="00D755DC" w:rsidRPr="00D755DC" w:rsidRDefault="00D755DC" w:rsidP="00D755DC">
      <w:pPr>
        <w:spacing w:after="0" w:line="240" w:lineRule="auto"/>
        <w:ind w:firstLine="900"/>
        <w:jc w:val="both"/>
        <w:rPr>
          <w:rFonts w:ascii="Times New Roman" w:hAnsi="Times New Roman" w:cs="Times New Roman"/>
          <w:sz w:val="28"/>
          <w:szCs w:val="28"/>
        </w:rPr>
      </w:pPr>
      <w:r w:rsidRPr="00D755DC">
        <w:rPr>
          <w:rFonts w:ascii="Times New Roman" w:hAnsi="Times New Roman" w:cs="Times New Roman"/>
          <w:sz w:val="28"/>
          <w:szCs w:val="28"/>
        </w:rPr>
        <w:t>Приемы черчения пером те же, что при вычерчивании карандашом от руки, с той разницей, что перо - более тонкий, чем карандаш, инструмент и требует более осторожного обращения. Перо нужно держать так, чтобы обе половинки его рабочего конца в равной степени участвовали в ра</w:t>
      </w:r>
      <w:r>
        <w:rPr>
          <w:rFonts w:ascii="Times New Roman" w:hAnsi="Times New Roman" w:cs="Times New Roman"/>
          <w:sz w:val="28"/>
          <w:szCs w:val="28"/>
        </w:rPr>
        <w:t>боте; оно должно легко, без на</w:t>
      </w:r>
      <w:r w:rsidRPr="00D755DC">
        <w:rPr>
          <w:rFonts w:ascii="Times New Roman" w:hAnsi="Times New Roman" w:cs="Times New Roman"/>
          <w:sz w:val="28"/>
          <w:szCs w:val="28"/>
        </w:rPr>
        <w:t xml:space="preserve">жима касаться бумаги. Вычерчивание пером производится сверху вниз однообразным, равномерным движением пальцев, руки на себя. Конец пера описывает короткую пологую кривую, обращенную выпуклой частью к бумаге, длина штриха 0,5 - </w:t>
      </w:r>
      <w:smartTag w:uri="urn:schemas-microsoft-com:office:smarttags" w:element="metricconverter">
        <w:smartTagPr>
          <w:attr w:name="ProductID" w:val="1,0 мм"/>
        </w:smartTagPr>
        <w:r w:rsidRPr="00D755DC">
          <w:rPr>
            <w:rFonts w:ascii="Times New Roman" w:hAnsi="Times New Roman" w:cs="Times New Roman"/>
            <w:sz w:val="28"/>
            <w:szCs w:val="28"/>
          </w:rPr>
          <w:t>1,0 мм</w:t>
        </w:r>
      </w:smartTag>
      <w:r w:rsidRPr="00D755DC">
        <w:rPr>
          <w:rFonts w:ascii="Times New Roman" w:hAnsi="Times New Roman" w:cs="Times New Roman"/>
          <w:sz w:val="28"/>
          <w:szCs w:val="28"/>
        </w:rPr>
        <w:t xml:space="preserve">. Каждый последующий штрих перекрывает нижний конец предыдущего, и линия постепенно наращивается. Линия длиной </w:t>
      </w:r>
      <w:smartTag w:uri="urn:schemas-microsoft-com:office:smarttags" w:element="metricconverter">
        <w:smartTagPr>
          <w:attr w:name="ProductID" w:val="1 см"/>
        </w:smartTagPr>
        <w:r w:rsidRPr="00D755DC">
          <w:rPr>
            <w:rFonts w:ascii="Times New Roman" w:hAnsi="Times New Roman" w:cs="Times New Roman"/>
            <w:sz w:val="28"/>
            <w:szCs w:val="28"/>
          </w:rPr>
          <w:t>1 см</w:t>
        </w:r>
      </w:smartTag>
      <w:r>
        <w:rPr>
          <w:rFonts w:ascii="Times New Roman" w:hAnsi="Times New Roman" w:cs="Times New Roman"/>
          <w:sz w:val="28"/>
          <w:szCs w:val="28"/>
        </w:rPr>
        <w:t xml:space="preserve"> состоит из 20 - 30</w:t>
      </w:r>
      <w:r w:rsidRPr="00D755DC">
        <w:rPr>
          <w:rFonts w:ascii="Times New Roman" w:hAnsi="Times New Roman" w:cs="Times New Roman"/>
          <w:sz w:val="28"/>
          <w:szCs w:val="28"/>
        </w:rPr>
        <w:t xml:space="preserve"> коротеньких штришков.</w:t>
      </w:r>
    </w:p>
    <w:p w:rsidR="00D755DC" w:rsidRDefault="00D755DC" w:rsidP="00D755DC">
      <w:pPr>
        <w:spacing w:after="0" w:line="240" w:lineRule="auto"/>
        <w:jc w:val="center"/>
        <w:rPr>
          <w:rFonts w:ascii="Times New Roman" w:hAnsi="Times New Roman" w:cs="Times New Roman"/>
          <w:b/>
          <w:sz w:val="28"/>
          <w:szCs w:val="28"/>
        </w:rPr>
      </w:pPr>
    </w:p>
    <w:p w:rsidR="00D755DC" w:rsidRPr="00D755DC" w:rsidRDefault="00D755DC" w:rsidP="00D755DC">
      <w:pPr>
        <w:spacing w:after="0" w:line="240" w:lineRule="auto"/>
        <w:ind w:firstLine="709"/>
        <w:jc w:val="both"/>
        <w:rPr>
          <w:rFonts w:ascii="Times New Roman" w:hAnsi="Times New Roman" w:cs="Times New Roman"/>
          <w:sz w:val="28"/>
          <w:szCs w:val="28"/>
        </w:rPr>
      </w:pPr>
    </w:p>
    <w:sectPr w:rsidR="00D755DC" w:rsidRPr="00D755D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2E14"/>
    <w:rsid w:val="002B14E5"/>
    <w:rsid w:val="00495392"/>
    <w:rsid w:val="00532704"/>
    <w:rsid w:val="00692548"/>
    <w:rsid w:val="00B42E14"/>
    <w:rsid w:val="00D755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755D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D755DC"/>
    <w:rPr>
      <w:b/>
      <w:bCs/>
    </w:rPr>
  </w:style>
  <w:style w:type="character" w:styleId="a5">
    <w:name w:val="Emphasis"/>
    <w:basedOn w:val="a0"/>
    <w:uiPriority w:val="20"/>
    <w:qFormat/>
    <w:rsid w:val="00D755DC"/>
    <w:rPr>
      <w:i/>
      <w:iCs/>
    </w:rPr>
  </w:style>
  <w:style w:type="paragraph" w:styleId="a6">
    <w:name w:val="Balloon Text"/>
    <w:basedOn w:val="a"/>
    <w:link w:val="a7"/>
    <w:uiPriority w:val="99"/>
    <w:semiHidden/>
    <w:unhideWhenUsed/>
    <w:rsid w:val="0069254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9254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755D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D755DC"/>
    <w:rPr>
      <w:b/>
      <w:bCs/>
    </w:rPr>
  </w:style>
  <w:style w:type="character" w:styleId="a5">
    <w:name w:val="Emphasis"/>
    <w:basedOn w:val="a0"/>
    <w:uiPriority w:val="20"/>
    <w:qFormat/>
    <w:rsid w:val="00D755DC"/>
    <w:rPr>
      <w:i/>
      <w:iCs/>
    </w:rPr>
  </w:style>
  <w:style w:type="paragraph" w:styleId="a6">
    <w:name w:val="Balloon Text"/>
    <w:basedOn w:val="a"/>
    <w:link w:val="a7"/>
    <w:uiPriority w:val="99"/>
    <w:semiHidden/>
    <w:unhideWhenUsed/>
    <w:rsid w:val="0069254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9254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2174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626</Words>
  <Characters>3572</Characters>
  <Application>Microsoft Office Word</Application>
  <DocSecurity>0</DocSecurity>
  <Lines>29</Lines>
  <Paragraphs>8</Paragraphs>
  <ScaleCrop>false</ScaleCrop>
  <Company/>
  <LinksUpToDate>false</LinksUpToDate>
  <CharactersWithSpaces>4190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Анара</dc:creator>
  <cp:keywords/>
  <dc:description/>
  <cp:lastModifiedBy>Анара</cp:lastModifiedBy>
  <cp:revision>3</cp:revision>
  <dcterms:created xsi:type="dcterms:W3CDTF">2021-01-22T10:18:00Z</dcterms:created>
  <dcterms:modified xsi:type="dcterms:W3CDTF">2021-01-22T10:31:00Z</dcterms:modified>
</cp:coreProperties>
</file>